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70711F77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5D0C45">
        <w:rPr>
          <w:noProof/>
        </w:rPr>
        <w:t>12.02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524CCCCB" w14:textId="5C3365CD" w:rsidR="00C619E6" w:rsidRPr="00C619E6" w:rsidRDefault="00DB7FAF" w:rsidP="00C619E6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C619E6">
        <w:rPr>
          <w:noProof/>
          <w:lang w:val="en-US"/>
        </w:rPr>
        <w:t>e-mail: dotacja@omag.pl</w:t>
      </w:r>
    </w:p>
    <w:p w14:paraId="43E0865F" w14:textId="77777777" w:rsidR="00C619E6" w:rsidRPr="005A7922" w:rsidRDefault="00C619E6" w:rsidP="00DB7FAF">
      <w:pPr>
        <w:rPr>
          <w:noProof/>
        </w:rPr>
      </w:pP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4D455871" w14:textId="65B826A0" w:rsidR="002D1652" w:rsidRPr="008042DE" w:rsidRDefault="008042DE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>I.</w:t>
      </w:r>
      <w:r w:rsidRPr="008042DE">
        <w:rPr>
          <w:b/>
          <w:bCs/>
          <w:noProof/>
        </w:rPr>
        <w:t>ZROBOTYZOWANE CENTRUM SPAWALNICZE POŁĄCZONE Z LASEROWYM SKANEREM OPTYCZNYM</w:t>
      </w: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60118CAE" w14:textId="3577977A" w:rsidR="00C619E6" w:rsidRPr="00C619E6" w:rsidRDefault="00DB7FAF" w:rsidP="00C619E6">
      <w:pPr>
        <w:jc w:val="both"/>
        <w:rPr>
          <w:noProof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5D0C45">
        <w:rPr>
          <w:noProof/>
        </w:rPr>
        <w:t>12.02</w:t>
      </w:r>
      <w:r w:rsidRPr="00DB7FAF">
        <w:rPr>
          <w:noProof/>
        </w:rPr>
        <w:t>.2025r. Zamawiający dokonał wyboru najkorzystniejszej oferty</w:t>
      </w:r>
      <w:r w:rsidR="00C619E6">
        <w:rPr>
          <w:noProof/>
        </w:rPr>
        <w:t xml:space="preserve"> Zapytania Ofertowego nr 1  </w:t>
      </w:r>
      <w:r w:rsidR="00C619E6">
        <w:rPr>
          <w:noProof/>
        </w:rPr>
        <w:br/>
        <w:t xml:space="preserve">z dnia 07.01.2025r. </w:t>
      </w:r>
      <w:r w:rsidRPr="00DB7FAF">
        <w:rPr>
          <w:noProof/>
        </w:rPr>
        <w:t xml:space="preserve"> dla </w:t>
      </w:r>
      <w:bookmarkStart w:id="0" w:name="_Hlk193878428"/>
      <w:r w:rsidR="00C619E6">
        <w:rPr>
          <w:b/>
          <w:bCs/>
          <w:noProof/>
        </w:rPr>
        <w:t xml:space="preserve">części I </w:t>
      </w:r>
      <w:r w:rsidR="00C619E6" w:rsidRPr="00C619E6">
        <w:rPr>
          <w:b/>
          <w:bCs/>
          <w:noProof/>
        </w:rPr>
        <w:t xml:space="preserve">na dostawę, montaż i uruchomienie </w:t>
      </w:r>
      <w:bookmarkStart w:id="1" w:name="_Hlk193880111"/>
      <w:r w:rsidR="00C619E6" w:rsidRPr="00C619E6">
        <w:rPr>
          <w:b/>
          <w:bCs/>
          <w:noProof/>
        </w:rPr>
        <w:t>zrobotyzowanego centrum spawalniczego połączonegoz laserowym skanerem optycznym</w:t>
      </w:r>
      <w:r w:rsidR="00C619E6">
        <w:rPr>
          <w:b/>
          <w:bCs/>
          <w:noProof/>
        </w:rPr>
        <w:t xml:space="preserve"> </w:t>
      </w:r>
      <w:bookmarkEnd w:id="0"/>
      <w:bookmarkEnd w:id="1"/>
      <w:r w:rsidR="00C619E6" w:rsidRPr="00C619E6">
        <w:rPr>
          <w:noProof/>
        </w:rPr>
        <w:t xml:space="preserve">realizowanego </w:t>
      </w:r>
      <w:r w:rsidR="005D0C45">
        <w:rPr>
          <w:noProof/>
        </w:rPr>
        <w:br/>
      </w:r>
      <w:r w:rsidR="00C619E6" w:rsidRPr="00C619E6">
        <w:rPr>
          <w:noProof/>
        </w:rPr>
        <w:t xml:space="preserve">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  w przemyśle. Projekt jest realizowany na podstawie umowy nr FEMP 08.07-IP.01–0079/23-00 z dnia 24.07.2024 r. zawartej z Instytucją Pośredniczącą FEM 2021-2027: Małopolskie Centrum Przedsiębiorczości z siedzibą w Krakowie  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5D0C45">
        <w:rPr>
          <w:noProof/>
        </w:rPr>
        <w:br/>
      </w:r>
      <w:r w:rsidR="00C619E6" w:rsidRPr="00C619E6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34C65EC" w14:textId="1599B5A5" w:rsidR="00021EA2" w:rsidRDefault="002D1652" w:rsidP="00021EA2">
      <w:pPr>
        <w:jc w:val="both"/>
        <w:rPr>
          <w:noProof/>
        </w:rPr>
      </w:pPr>
      <w:r w:rsidRPr="002D1652">
        <w:rPr>
          <w:noProof/>
        </w:rPr>
        <w:t>W przedmiotowym postępowaniu za najkorzystniejszą uznano ofertę złożoną przez</w:t>
      </w:r>
      <w:r>
        <w:rPr>
          <w:noProof/>
        </w:rPr>
        <w:t xml:space="preserve"> Oferenta</w:t>
      </w:r>
      <w:r w:rsidRPr="002D1652">
        <w:rPr>
          <w:noProof/>
        </w:rPr>
        <w:t>:</w:t>
      </w:r>
    </w:p>
    <w:p w14:paraId="6DBFA979" w14:textId="77777777" w:rsidR="00C619E6" w:rsidRDefault="00C619E6" w:rsidP="00C619E6">
      <w:pPr>
        <w:spacing w:after="0"/>
        <w:ind w:left="360"/>
        <w:jc w:val="center"/>
        <w:rPr>
          <w:b/>
          <w:bCs/>
          <w:noProof/>
        </w:rPr>
      </w:pPr>
    </w:p>
    <w:p w14:paraId="5CAFBE72" w14:textId="6F10ACBC" w:rsidR="00C619E6" w:rsidRDefault="00C619E6" w:rsidP="00C619E6">
      <w:pPr>
        <w:spacing w:after="0"/>
        <w:ind w:left="360"/>
        <w:jc w:val="center"/>
        <w:rPr>
          <w:b/>
          <w:bCs/>
          <w:noProof/>
        </w:rPr>
      </w:pPr>
      <w:bookmarkStart w:id="2" w:name="_Hlk193879128"/>
      <w:r w:rsidRPr="00C619E6">
        <w:rPr>
          <w:b/>
          <w:bCs/>
          <w:noProof/>
        </w:rPr>
        <w:t>RBS Robotics sp. z o.o.</w:t>
      </w:r>
    </w:p>
    <w:p w14:paraId="1389033D" w14:textId="77777777" w:rsidR="00C619E6" w:rsidRDefault="00C619E6" w:rsidP="00C619E6">
      <w:pPr>
        <w:spacing w:after="0"/>
        <w:ind w:left="360"/>
        <w:jc w:val="center"/>
        <w:rPr>
          <w:b/>
          <w:bCs/>
          <w:noProof/>
        </w:rPr>
      </w:pPr>
      <w:r w:rsidRPr="00C619E6">
        <w:rPr>
          <w:b/>
          <w:bCs/>
          <w:noProof/>
        </w:rPr>
        <w:t>ul. Unii Europejskiej 24,</w:t>
      </w:r>
      <w:r>
        <w:rPr>
          <w:b/>
          <w:bCs/>
          <w:noProof/>
        </w:rPr>
        <w:t xml:space="preserve"> </w:t>
      </w:r>
      <w:r w:rsidRPr="00C619E6">
        <w:rPr>
          <w:b/>
          <w:bCs/>
          <w:noProof/>
        </w:rPr>
        <w:t>32-600 Oświęcim</w:t>
      </w:r>
    </w:p>
    <w:p w14:paraId="4235C8D0" w14:textId="66D4FA08" w:rsidR="00C619E6" w:rsidRDefault="00C619E6" w:rsidP="00C619E6">
      <w:pPr>
        <w:spacing w:after="0"/>
        <w:ind w:left="360"/>
        <w:jc w:val="center"/>
        <w:rPr>
          <w:b/>
          <w:bCs/>
          <w:noProof/>
        </w:rPr>
      </w:pPr>
      <w:r w:rsidRPr="00C619E6">
        <w:rPr>
          <w:b/>
          <w:bCs/>
          <w:noProof/>
        </w:rPr>
        <w:t>NIP 549 245 05 03</w:t>
      </w:r>
      <w:bookmarkEnd w:id="2"/>
    </w:p>
    <w:p w14:paraId="51C9BA07" w14:textId="77777777" w:rsidR="00C619E6" w:rsidRPr="00C619E6" w:rsidRDefault="00C619E6" w:rsidP="00C619E6">
      <w:pPr>
        <w:spacing w:after="0"/>
        <w:ind w:left="360"/>
        <w:jc w:val="center"/>
        <w:rPr>
          <w:b/>
          <w:bCs/>
          <w:noProof/>
        </w:rPr>
      </w:pPr>
    </w:p>
    <w:p w14:paraId="7D24BE70" w14:textId="13501F0B" w:rsidR="002D1652" w:rsidRDefault="002D1652" w:rsidP="002D1652">
      <w:pPr>
        <w:jc w:val="center"/>
        <w:rPr>
          <w:b/>
          <w:bCs/>
          <w:noProof/>
        </w:rPr>
      </w:pPr>
      <w:r w:rsidRPr="002D1652">
        <w:rPr>
          <w:noProof/>
        </w:rPr>
        <w:t>która uzyskała największą liczbę punktów według kryteriów ustalonych przez Zamawiającego:</w:t>
      </w:r>
      <w:r>
        <w:rPr>
          <w:noProof/>
        </w:rPr>
        <w:t xml:space="preserve"> </w:t>
      </w:r>
      <w:r w:rsidR="00C619E6">
        <w:rPr>
          <w:b/>
          <w:bCs/>
          <w:noProof/>
        </w:rPr>
        <w:t>100,00 pkt</w:t>
      </w:r>
      <w:r>
        <w:rPr>
          <w:b/>
          <w:bCs/>
          <w:noProof/>
        </w:rPr>
        <w:t>.</w:t>
      </w:r>
    </w:p>
    <w:p w14:paraId="12101046" w14:textId="77777777" w:rsidR="002D1652" w:rsidRDefault="002D1652" w:rsidP="002D1652">
      <w:pPr>
        <w:jc w:val="center"/>
        <w:rPr>
          <w:b/>
          <w:bCs/>
          <w:noProof/>
        </w:rPr>
      </w:pPr>
    </w:p>
    <w:p w14:paraId="0E9CAA4F" w14:textId="77777777" w:rsidR="002D1652" w:rsidRDefault="002D1652" w:rsidP="002D1652">
      <w:pPr>
        <w:jc w:val="center"/>
        <w:rPr>
          <w:b/>
          <w:bCs/>
          <w:noProof/>
        </w:rPr>
      </w:pPr>
    </w:p>
    <w:p w14:paraId="69852F5E" w14:textId="7E119A21" w:rsidR="002D1652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Wykaz</w:t>
      </w:r>
      <w:r w:rsidRPr="000078C3">
        <w:rPr>
          <w:b/>
          <w:bCs/>
          <w:noProof/>
          <w:u w:val="single"/>
        </w:rPr>
        <w:t xml:space="preserve"> złożonych ofert, zawierając</w:t>
      </w:r>
      <w:r>
        <w:rPr>
          <w:b/>
          <w:bCs/>
          <w:noProof/>
          <w:u w:val="single"/>
        </w:rPr>
        <w:t>y</w:t>
      </w:r>
      <w:r w:rsidRPr="000078C3">
        <w:rPr>
          <w:b/>
          <w:bCs/>
          <w:noProof/>
          <w:u w:val="single"/>
        </w:rPr>
        <w:t xml:space="preserve"> punktację przyznaną ofertom  </w:t>
      </w:r>
      <w:r>
        <w:rPr>
          <w:b/>
          <w:bCs/>
          <w:noProof/>
          <w:u w:val="single"/>
        </w:rPr>
        <w:t xml:space="preserve">zgodnie z </w:t>
      </w:r>
      <w:r w:rsidRPr="000078C3">
        <w:rPr>
          <w:b/>
          <w:bCs/>
          <w:noProof/>
          <w:u w:val="single"/>
        </w:rPr>
        <w:t xml:space="preserve"> kryterium oceny ofert</w:t>
      </w:r>
      <w:r>
        <w:rPr>
          <w:b/>
          <w:bCs/>
          <w:noProof/>
          <w:u w:val="single"/>
        </w:rPr>
        <w:t xml:space="preserve"> w Zapytaniu ofertowym nr </w:t>
      </w:r>
      <w:r w:rsidR="00C619E6">
        <w:rPr>
          <w:b/>
          <w:bCs/>
          <w:noProof/>
          <w:u w:val="single"/>
        </w:rPr>
        <w:t>1</w:t>
      </w:r>
      <w:r>
        <w:rPr>
          <w:b/>
          <w:bCs/>
          <w:noProof/>
          <w:u w:val="single"/>
        </w:rPr>
        <w:t xml:space="preserve"> z dnia </w:t>
      </w:r>
      <w:r w:rsidR="00C619E6">
        <w:rPr>
          <w:b/>
          <w:bCs/>
          <w:noProof/>
          <w:u w:val="single"/>
        </w:rPr>
        <w:t>07</w:t>
      </w:r>
      <w:r>
        <w:rPr>
          <w:b/>
          <w:bCs/>
          <w:noProof/>
          <w:u w:val="single"/>
        </w:rPr>
        <w:t>.01.2025r.</w:t>
      </w:r>
      <w:r w:rsidR="002D1652" w:rsidRPr="000078C3">
        <w:rPr>
          <w:b/>
          <w:bCs/>
          <w:noProof/>
          <w:u w:val="single"/>
        </w:rPr>
        <w:t xml:space="preserve">: </w:t>
      </w:r>
    </w:p>
    <w:p w14:paraId="4B10A61C" w14:textId="29E55990" w:rsidR="00C619E6" w:rsidRPr="00C619E6" w:rsidRDefault="00C619E6" w:rsidP="00C619E6">
      <w:pPr>
        <w:tabs>
          <w:tab w:val="left" w:pos="650"/>
        </w:tabs>
        <w:ind w:right="110"/>
        <w:jc w:val="both"/>
        <w:rPr>
          <w:rFonts w:cs="Arial"/>
          <w:b/>
          <w:bCs/>
        </w:rPr>
      </w:pPr>
      <w:r w:rsidRPr="00C619E6">
        <w:rPr>
          <w:rFonts w:cs="Arial"/>
          <w:b/>
          <w:bCs/>
        </w:rPr>
        <w:t xml:space="preserve">Część nr </w:t>
      </w:r>
      <w:r w:rsidR="008042DE">
        <w:rPr>
          <w:rFonts w:cs="Arial"/>
          <w:b/>
          <w:bCs/>
        </w:rPr>
        <w:t>I</w:t>
      </w:r>
      <w:r w:rsidRPr="00C619E6">
        <w:rPr>
          <w:rFonts w:cs="Arial"/>
          <w:b/>
          <w:bCs/>
        </w:rPr>
        <w:t>: Zrobotyzowane centrum spawalnicze połączone z laserowym skanerem optycznym:</w:t>
      </w:r>
    </w:p>
    <w:p w14:paraId="58C14E05" w14:textId="77777777" w:rsidR="00C619E6" w:rsidRPr="00C619E6" w:rsidRDefault="00C619E6" w:rsidP="00C619E6">
      <w:pPr>
        <w:pStyle w:val="Akapitzlist"/>
        <w:numPr>
          <w:ilvl w:val="3"/>
          <w:numId w:val="9"/>
        </w:numPr>
        <w:tabs>
          <w:tab w:val="left" w:pos="650"/>
        </w:tabs>
        <w:suppressAutoHyphens/>
        <w:spacing w:after="0" w:line="240" w:lineRule="auto"/>
        <w:ind w:right="110"/>
        <w:contextualSpacing w:val="0"/>
        <w:rPr>
          <w:rFonts w:cs="Arial"/>
        </w:rPr>
      </w:pPr>
      <w:bookmarkStart w:id="3" w:name="_Hlk193878328"/>
      <w:r w:rsidRPr="00C619E6">
        <w:rPr>
          <w:rFonts w:cs="Arial"/>
        </w:rPr>
        <w:t xml:space="preserve">RBS </w:t>
      </w:r>
      <w:proofErr w:type="spellStart"/>
      <w:r w:rsidRPr="00C619E6">
        <w:rPr>
          <w:rFonts w:cs="Arial"/>
        </w:rPr>
        <w:t>Robotics</w:t>
      </w:r>
      <w:proofErr w:type="spellEnd"/>
      <w:r w:rsidRPr="00C619E6">
        <w:rPr>
          <w:rFonts w:cs="Arial"/>
        </w:rPr>
        <w:t xml:space="preserve"> sp. z o.o., ul. Unii Europejskiej 24, 32-600 Oświęcim, NIP 549 245 05 03</w:t>
      </w:r>
    </w:p>
    <w:bookmarkEnd w:id="3"/>
    <w:p w14:paraId="120C1207" w14:textId="77777777" w:rsid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 xml:space="preserve">Cena netto: 912 900,00 PLN </w:t>
      </w:r>
    </w:p>
    <w:p w14:paraId="105341BA" w14:textId="09656623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>Punkty kryterium cena: 60,00</w:t>
      </w:r>
    </w:p>
    <w:p w14:paraId="650D3537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 xml:space="preserve">Gwarancja: 37 miesięcy </w:t>
      </w:r>
    </w:p>
    <w:p w14:paraId="46BF651C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bookmarkStart w:id="4" w:name="_Hlk190254502"/>
      <w:r w:rsidRPr="00C619E6">
        <w:rPr>
          <w:rFonts w:cs="Arial"/>
        </w:rPr>
        <w:t xml:space="preserve">Punkty kryterium gwarancja: </w:t>
      </w:r>
      <w:bookmarkEnd w:id="4"/>
      <w:r w:rsidRPr="00C619E6">
        <w:rPr>
          <w:rFonts w:cs="Arial"/>
        </w:rPr>
        <w:t>40,00</w:t>
      </w:r>
    </w:p>
    <w:p w14:paraId="3796ACC1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  <w:b/>
          <w:bCs/>
        </w:rPr>
      </w:pPr>
      <w:r w:rsidRPr="00C619E6">
        <w:rPr>
          <w:rFonts w:cs="Arial"/>
          <w:b/>
          <w:bCs/>
        </w:rPr>
        <w:t xml:space="preserve">Punkty łącznie: 100,00 </w:t>
      </w:r>
    </w:p>
    <w:p w14:paraId="5F4768F4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  <w:b/>
          <w:bCs/>
        </w:rPr>
      </w:pPr>
    </w:p>
    <w:p w14:paraId="519248A8" w14:textId="77777777" w:rsidR="00C619E6" w:rsidRPr="00C619E6" w:rsidRDefault="00C619E6" w:rsidP="00C619E6">
      <w:pPr>
        <w:pStyle w:val="Akapitzlist"/>
        <w:numPr>
          <w:ilvl w:val="3"/>
          <w:numId w:val="9"/>
        </w:numPr>
        <w:tabs>
          <w:tab w:val="left" w:pos="650"/>
        </w:tabs>
        <w:suppressAutoHyphens/>
        <w:spacing w:after="0" w:line="240" w:lineRule="auto"/>
        <w:ind w:right="110"/>
        <w:contextualSpacing w:val="0"/>
        <w:rPr>
          <w:rFonts w:cs="Arial"/>
        </w:rPr>
      </w:pPr>
      <w:proofErr w:type="spellStart"/>
      <w:r w:rsidRPr="00C619E6">
        <w:rPr>
          <w:rFonts w:cs="Arial"/>
        </w:rPr>
        <w:t>Cloos</w:t>
      </w:r>
      <w:proofErr w:type="spellEnd"/>
      <w:r w:rsidRPr="00C619E6">
        <w:rPr>
          <w:rFonts w:cs="Arial"/>
        </w:rPr>
        <w:t xml:space="preserve"> Polska sp. z o.o., ul. Stawki 5, 58-100 Świdnica, NIP 884 000 73 91</w:t>
      </w:r>
    </w:p>
    <w:p w14:paraId="73FA4412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>Cena netto: 982 100,00 PLN</w:t>
      </w:r>
    </w:p>
    <w:p w14:paraId="63126E15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 xml:space="preserve">Punkty kryterium cena:: 55,77 </w:t>
      </w:r>
    </w:p>
    <w:p w14:paraId="55160C18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 xml:space="preserve">Gwarancja: 36 miesięcy </w:t>
      </w:r>
    </w:p>
    <w:p w14:paraId="49DAE735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>Punkty kryterium gwarancja:  38,92</w:t>
      </w:r>
    </w:p>
    <w:p w14:paraId="6DE4CB12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  <w:b/>
          <w:bCs/>
        </w:rPr>
      </w:pPr>
      <w:r w:rsidRPr="00C619E6">
        <w:rPr>
          <w:rFonts w:cs="Arial"/>
          <w:b/>
          <w:bCs/>
        </w:rPr>
        <w:t xml:space="preserve">Punkty łącznie: 94,69 </w:t>
      </w:r>
    </w:p>
    <w:p w14:paraId="7D4F642D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</w:p>
    <w:p w14:paraId="69C30F40" w14:textId="77777777" w:rsidR="00C619E6" w:rsidRPr="00C619E6" w:rsidRDefault="00C619E6" w:rsidP="00C619E6">
      <w:pPr>
        <w:pStyle w:val="Akapitzlist"/>
        <w:numPr>
          <w:ilvl w:val="3"/>
          <w:numId w:val="9"/>
        </w:numPr>
        <w:tabs>
          <w:tab w:val="left" w:pos="650"/>
        </w:tabs>
        <w:suppressAutoHyphens/>
        <w:spacing w:after="0" w:line="240" w:lineRule="auto"/>
        <w:ind w:right="110"/>
        <w:contextualSpacing w:val="0"/>
        <w:rPr>
          <w:rFonts w:cs="Arial"/>
        </w:rPr>
      </w:pPr>
      <w:r w:rsidRPr="00C619E6">
        <w:rPr>
          <w:rFonts w:cs="Arial"/>
        </w:rPr>
        <w:t xml:space="preserve">Robot Partner sp.  z o.o., ul. Zawieprzycka 8M, 20-228 Lublin, NIP 712 330 53 73 </w:t>
      </w:r>
    </w:p>
    <w:p w14:paraId="7B2D02A8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 xml:space="preserve">Cena netto: 1 327 123,00 PLN </w:t>
      </w:r>
    </w:p>
    <w:p w14:paraId="08CBE344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>Punkty kryterium cena:  41,27</w:t>
      </w:r>
    </w:p>
    <w:p w14:paraId="10DA617A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 xml:space="preserve">Gwarancja: 36 miesięcy </w:t>
      </w:r>
    </w:p>
    <w:p w14:paraId="24DA3A85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</w:rPr>
      </w:pPr>
      <w:r w:rsidRPr="00C619E6">
        <w:rPr>
          <w:rFonts w:cs="Arial"/>
        </w:rPr>
        <w:t>Punkty kryterium gwarancja: 38,92</w:t>
      </w:r>
    </w:p>
    <w:p w14:paraId="6303D8CE" w14:textId="77777777" w:rsidR="00C619E6" w:rsidRPr="00C619E6" w:rsidRDefault="00C619E6" w:rsidP="00C619E6">
      <w:pPr>
        <w:tabs>
          <w:tab w:val="left" w:pos="650"/>
        </w:tabs>
        <w:spacing w:after="0"/>
        <w:ind w:right="110"/>
        <w:rPr>
          <w:rFonts w:cs="Arial"/>
          <w:b/>
          <w:bCs/>
        </w:rPr>
      </w:pPr>
      <w:r w:rsidRPr="00C619E6">
        <w:rPr>
          <w:rFonts w:cs="Arial"/>
          <w:b/>
          <w:bCs/>
        </w:rPr>
        <w:t>Punkty łącznie: 80,19</w:t>
      </w:r>
    </w:p>
    <w:p w14:paraId="69688B54" w14:textId="2C6F209A" w:rsidR="000078C3" w:rsidRDefault="000078C3" w:rsidP="00DB7FAF">
      <w:pPr>
        <w:jc w:val="both"/>
        <w:rPr>
          <w:b/>
          <w:bCs/>
          <w:noProof/>
          <w:u w:val="single"/>
        </w:rPr>
      </w:pPr>
    </w:p>
    <w:p w14:paraId="02094D9A" w14:textId="77777777" w:rsidR="005D0C45" w:rsidRPr="005D0C45" w:rsidRDefault="005D0C45" w:rsidP="005D0C45">
      <w:pPr>
        <w:jc w:val="both"/>
        <w:rPr>
          <w:b/>
          <w:bCs/>
          <w:noProof/>
          <w:u w:val="single"/>
        </w:rPr>
      </w:pPr>
      <w:r w:rsidRPr="005D0C45">
        <w:rPr>
          <w:b/>
          <w:bCs/>
          <w:noProof/>
          <w:u w:val="single"/>
        </w:rPr>
        <w:t xml:space="preserve">Uzasadnienie wyboru najkorzystniejszej oferty: </w:t>
      </w:r>
    </w:p>
    <w:p w14:paraId="5245919A" w14:textId="2070A34B" w:rsidR="008042DE" w:rsidRPr="005D0C45" w:rsidRDefault="005D0C45" w:rsidP="008042DE">
      <w:pPr>
        <w:jc w:val="both"/>
        <w:rPr>
          <w:b/>
          <w:bCs/>
          <w:noProof/>
        </w:rPr>
      </w:pPr>
      <w:r w:rsidRPr="005D0C45">
        <w:rPr>
          <w:noProof/>
        </w:rPr>
        <w:t xml:space="preserve">Po przeprowadzeniu analizy przedłożonych przez Oferentów dokumentów Zamawiający dokonał wyboru najkorzystniejszej oferty. </w:t>
      </w:r>
      <w:r w:rsidR="008042DE">
        <w:rPr>
          <w:noProof/>
        </w:rPr>
        <w:t xml:space="preserve">Firma </w:t>
      </w:r>
      <w:r w:rsidRPr="005D0C45">
        <w:rPr>
          <w:noProof/>
        </w:rPr>
        <w:t>RBS Robotics sp. z o.o., ul. Unii Europejskiej 24, 32-600 Oświęcim, NIP 549 245 05 03 spełnił</w:t>
      </w:r>
      <w:r w:rsidR="008042DE">
        <w:rPr>
          <w:noProof/>
        </w:rPr>
        <w:t>a</w:t>
      </w:r>
      <w:r w:rsidRPr="005D0C45">
        <w:rPr>
          <w:noProof/>
        </w:rPr>
        <w:t xml:space="preserve"> kryteria, warunki  i wymagania określone w zapytaniu ofertowym. Oferta nie podlegała odrzuceniu i uzyskała największą łączną ilość punktów  </w:t>
      </w:r>
      <w:r>
        <w:rPr>
          <w:noProof/>
        </w:rPr>
        <w:br/>
      </w:r>
      <w:r w:rsidRPr="005D0C45">
        <w:rPr>
          <w:noProof/>
        </w:rPr>
        <w:t xml:space="preserve">w kryteriach oceny ofert, których </w:t>
      </w:r>
      <w:r w:rsidR="008042DE" w:rsidRPr="005D0C45">
        <w:rPr>
          <w:noProof/>
        </w:rPr>
        <w:t>była „cena netto oferty”</w:t>
      </w:r>
      <w:r w:rsidR="008042DE" w:rsidRPr="008042DE">
        <w:rPr>
          <w:noProof/>
        </w:rPr>
        <w:t xml:space="preserve"> (60%) </w:t>
      </w:r>
      <w:r w:rsidR="008042DE" w:rsidRPr="005D0C45">
        <w:rPr>
          <w:noProof/>
        </w:rPr>
        <w:t xml:space="preserve"> i „</w:t>
      </w:r>
      <w:r w:rsidR="008042DE" w:rsidRPr="008042DE">
        <w:rPr>
          <w:noProof/>
        </w:rPr>
        <w:t xml:space="preserve">okres </w:t>
      </w:r>
      <w:r w:rsidR="008042DE" w:rsidRPr="005D0C45">
        <w:rPr>
          <w:noProof/>
        </w:rPr>
        <w:t>gwarancj</w:t>
      </w:r>
      <w:r w:rsidR="008042DE" w:rsidRPr="008042DE">
        <w:rPr>
          <w:noProof/>
        </w:rPr>
        <w:t>i</w:t>
      </w:r>
      <w:r w:rsidR="008042DE" w:rsidRPr="005D0C45">
        <w:rPr>
          <w:noProof/>
        </w:rPr>
        <w:t>”</w:t>
      </w:r>
      <w:r w:rsidR="008042DE" w:rsidRPr="008042DE">
        <w:rPr>
          <w:noProof/>
        </w:rPr>
        <w:t xml:space="preserve"> (40%)</w:t>
      </w:r>
      <w:r w:rsidR="008042DE" w:rsidRPr="005D0C45">
        <w:rPr>
          <w:noProof/>
        </w:rPr>
        <w:t>.</w:t>
      </w:r>
    </w:p>
    <w:p w14:paraId="10E6D61E" w14:textId="51EFAA25" w:rsidR="005D0C45" w:rsidRPr="005D0C45" w:rsidRDefault="005D0C45" w:rsidP="00DB7FAF">
      <w:pPr>
        <w:jc w:val="both"/>
        <w:rPr>
          <w:b/>
          <w:bCs/>
          <w:noProof/>
          <w:u w:val="single"/>
        </w:rPr>
      </w:pPr>
      <w:r w:rsidRPr="005D0C45">
        <w:rPr>
          <w:b/>
          <w:bCs/>
          <w:noProof/>
          <w:u w:val="single"/>
        </w:rPr>
        <w:t xml:space="preserve">Oferty odrzucone: </w:t>
      </w:r>
    </w:p>
    <w:p w14:paraId="7CA2B858" w14:textId="3C7623E7" w:rsidR="00C619E6" w:rsidRPr="00C619E6" w:rsidRDefault="000078C3" w:rsidP="00C619E6">
      <w:pPr>
        <w:jc w:val="both"/>
        <w:rPr>
          <w:noProof/>
        </w:rPr>
      </w:pPr>
      <w:r w:rsidRPr="000078C3">
        <w:rPr>
          <w:noProof/>
        </w:rPr>
        <w:t>Zamawiający informuje, iż</w:t>
      </w:r>
      <w:r>
        <w:rPr>
          <w:noProof/>
        </w:rPr>
        <w:t xml:space="preserve"> </w:t>
      </w:r>
      <w:r w:rsidR="00C619E6">
        <w:rPr>
          <w:noProof/>
        </w:rPr>
        <w:t xml:space="preserve">żadna oferta nie została odrzucona w ramach prowadzonego posępowania dla </w:t>
      </w:r>
      <w:r w:rsidR="00C619E6" w:rsidRPr="00C619E6">
        <w:rPr>
          <w:noProof/>
        </w:rPr>
        <w:t>częśći I na dostawę, montaż i uruchomienie zrobotyzowanego centrum spawalniczego połączonegoz laserowym skanerem optycznym</w:t>
      </w:r>
      <w:r w:rsidR="00C619E6">
        <w:rPr>
          <w:noProof/>
        </w:rPr>
        <w:t>,</w:t>
      </w:r>
      <w:r w:rsidR="00C619E6" w:rsidRPr="00C619E6">
        <w:rPr>
          <w:noProof/>
        </w:rPr>
        <w:t xml:space="preserve"> Zapytania Ofertowego nr 1 z dnia 07.01.2025r. </w:t>
      </w: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C173" w14:textId="77777777" w:rsidR="005E00C8" w:rsidRDefault="005E00C8" w:rsidP="002463D1">
      <w:pPr>
        <w:spacing w:after="0" w:line="240" w:lineRule="auto"/>
      </w:pPr>
      <w:r>
        <w:separator/>
      </w:r>
    </w:p>
  </w:endnote>
  <w:endnote w:type="continuationSeparator" w:id="0">
    <w:p w14:paraId="7FECDFE7" w14:textId="77777777" w:rsidR="005E00C8" w:rsidRDefault="005E00C8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1F39" w14:textId="77777777" w:rsidR="005E00C8" w:rsidRDefault="005E00C8" w:rsidP="002463D1">
      <w:pPr>
        <w:spacing w:after="0" w:line="240" w:lineRule="auto"/>
      </w:pPr>
      <w:r>
        <w:separator/>
      </w:r>
    </w:p>
  </w:footnote>
  <w:footnote w:type="continuationSeparator" w:id="0">
    <w:p w14:paraId="0429B83E" w14:textId="77777777" w:rsidR="005E00C8" w:rsidRDefault="005E00C8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463D1"/>
    <w:rsid w:val="002624A5"/>
    <w:rsid w:val="002A1498"/>
    <w:rsid w:val="002B23AC"/>
    <w:rsid w:val="002D1652"/>
    <w:rsid w:val="0043192B"/>
    <w:rsid w:val="00582F0B"/>
    <w:rsid w:val="005A7922"/>
    <w:rsid w:val="005D0C45"/>
    <w:rsid w:val="005E00C8"/>
    <w:rsid w:val="00644FF5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3</cp:revision>
  <cp:lastPrinted>2025-01-20T13:08:00Z</cp:lastPrinted>
  <dcterms:created xsi:type="dcterms:W3CDTF">2025-03-26T10:01:00Z</dcterms:created>
  <dcterms:modified xsi:type="dcterms:W3CDTF">2025-03-26T10:15:00Z</dcterms:modified>
</cp:coreProperties>
</file>